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DEE2" w14:textId="0608D39D" w:rsidR="008F531C" w:rsidRDefault="008F531C" w:rsidP="00D74869">
      <w:pPr>
        <w:rPr>
          <w:rFonts w:ascii="Lato" w:hAnsi="Lato" w:cs="Calibri"/>
          <w:color w:val="1E1E1E"/>
          <w:sz w:val="24"/>
          <w:szCs w:val="24"/>
        </w:rPr>
      </w:pPr>
      <w:r w:rsidRPr="008F531C">
        <w:rPr>
          <w:rFonts w:ascii="Lato" w:hAnsi="Lato" w:cs="Calibri"/>
          <w:color w:val="1E1E1E"/>
          <w:sz w:val="24"/>
          <w:szCs w:val="24"/>
          <w:highlight w:val="yellow"/>
        </w:rPr>
        <w:t>Date</w:t>
      </w:r>
    </w:p>
    <w:p w14:paraId="2D9FE0D6" w14:textId="69EE7E49" w:rsidR="00D74869" w:rsidRPr="00DD19F9" w:rsidRDefault="007B15C6" w:rsidP="00D74869">
      <w:pPr>
        <w:rPr>
          <w:rFonts w:ascii="Lato" w:hAnsi="Lato" w:cs="Calibri"/>
          <w:color w:val="1E1E1E"/>
          <w:sz w:val="24"/>
          <w:szCs w:val="24"/>
        </w:rPr>
      </w:pPr>
      <w:r w:rsidRPr="006A2242">
        <w:rPr>
          <w:rFonts w:ascii="Lato" w:hAnsi="Lato" w:cs="Calibri"/>
          <w:color w:val="1E1E1E"/>
          <w:sz w:val="24"/>
          <w:szCs w:val="24"/>
        </w:rPr>
        <w:t>Cher</w:t>
      </w:r>
      <w:r w:rsidR="00D74869" w:rsidRPr="006A2242">
        <w:rPr>
          <w:rFonts w:ascii="Lato" w:hAnsi="Lato" w:cs="Calibri"/>
          <w:color w:val="1E1E1E"/>
          <w:sz w:val="24"/>
          <w:szCs w:val="24"/>
        </w:rPr>
        <w:t xml:space="preserve"> </w:t>
      </w:r>
      <w:r w:rsidR="006A2242">
        <w:rPr>
          <w:rFonts w:ascii="Lato" w:hAnsi="Lato" w:cs="Calibri"/>
          <w:color w:val="1E1E1E"/>
          <w:sz w:val="24"/>
          <w:szCs w:val="24"/>
        </w:rPr>
        <w:t xml:space="preserve">Donald Tusk et le Conseil </w:t>
      </w:r>
      <w:proofErr w:type="spellStart"/>
      <w:r w:rsidR="006A2242">
        <w:rPr>
          <w:rFonts w:ascii="Lato" w:hAnsi="Lato" w:cs="Calibri"/>
          <w:color w:val="1E1E1E"/>
          <w:sz w:val="24"/>
          <w:szCs w:val="24"/>
        </w:rPr>
        <w:t>européen</w:t>
      </w:r>
      <w:proofErr w:type="spellEnd"/>
      <w:r w:rsidR="00B411CC">
        <w:rPr>
          <w:rFonts w:ascii="Lato" w:hAnsi="Lato" w:cs="Calibri"/>
          <w:color w:val="1E1E1E"/>
          <w:sz w:val="24"/>
          <w:szCs w:val="24"/>
        </w:rPr>
        <w:t xml:space="preserve"> et </w:t>
      </w:r>
      <w:r w:rsidR="00B411CC" w:rsidRPr="00B411CC">
        <w:rPr>
          <w:rFonts w:ascii="Lato" w:hAnsi="Lato" w:cs="Calibri"/>
          <w:color w:val="1E1E1E"/>
          <w:sz w:val="24"/>
          <w:szCs w:val="24"/>
        </w:rPr>
        <w:t>Jean-Claude Juncker</w:t>
      </w:r>
      <w:r w:rsidR="00B411CC">
        <w:rPr>
          <w:rFonts w:ascii="Lato" w:hAnsi="Lato" w:cs="Calibri"/>
          <w:color w:val="1E1E1E"/>
          <w:sz w:val="24"/>
          <w:szCs w:val="24"/>
        </w:rPr>
        <w:t xml:space="preserve"> et la Commission </w:t>
      </w:r>
      <w:proofErr w:type="spellStart"/>
      <w:r w:rsidR="00B411CC">
        <w:rPr>
          <w:rFonts w:ascii="Lato" w:hAnsi="Lato" w:cs="Calibri"/>
          <w:color w:val="1E1E1E"/>
          <w:sz w:val="24"/>
          <w:szCs w:val="24"/>
        </w:rPr>
        <w:t>européenne</w:t>
      </w:r>
      <w:bookmarkStart w:id="0" w:name="_GoBack"/>
      <w:bookmarkEnd w:id="0"/>
      <w:proofErr w:type="spellEnd"/>
      <w:r w:rsidR="00D74869" w:rsidRPr="006A2242">
        <w:rPr>
          <w:rFonts w:ascii="Lato" w:hAnsi="Lato" w:cs="Arial"/>
          <w:color w:val="222222"/>
          <w:sz w:val="24"/>
          <w:szCs w:val="24"/>
          <w:shd w:val="clear" w:color="auto" w:fill="FFFFFF"/>
        </w:rPr>
        <w:t>,</w:t>
      </w:r>
    </w:p>
    <w:p w14:paraId="698142AA" w14:textId="0A90570D" w:rsidR="00D74869" w:rsidRPr="007B15C6" w:rsidRDefault="007B15C6" w:rsidP="00D74869">
      <w:pPr>
        <w:spacing w:before="100" w:beforeAutospacing="1" w:after="100" w:afterAutospacing="1" w:line="240" w:lineRule="auto"/>
        <w:rPr>
          <w:rFonts w:ascii="Lato" w:hAnsi="Lato" w:cs="Calibri"/>
          <w:color w:val="1E1E1E"/>
          <w:sz w:val="24"/>
          <w:szCs w:val="24"/>
          <w:lang w:val="fr-CA"/>
        </w:rPr>
      </w:pPr>
      <w:r w:rsidRPr="007B15C6">
        <w:rPr>
          <w:rFonts w:ascii="Lato" w:hAnsi="Lato" w:cs="Calibri"/>
          <w:color w:val="1E1E1E"/>
          <w:sz w:val="24"/>
          <w:szCs w:val="24"/>
          <w:lang w:val="fr-CA"/>
        </w:rPr>
        <w:t>Je vous écris au nom de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="00D74869"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&lt;</w:t>
      </w:r>
      <w:r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organisme de défense</w:t>
      </w:r>
      <w:r w:rsidR="00D74869"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&gt;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p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>our vous remercier d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e votre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soutien </w:t>
      </w:r>
      <w:r>
        <w:rPr>
          <w:rFonts w:ascii="Lato" w:hAnsi="Lato" w:cs="Calibri"/>
          <w:color w:val="1E1E1E"/>
          <w:sz w:val="24"/>
          <w:szCs w:val="24"/>
          <w:lang w:val="fr-CA"/>
        </w:rPr>
        <w:t>de l’ordre d</w:t>
      </w:r>
      <w:r w:rsidR="006A2242">
        <w:rPr>
          <w:rFonts w:ascii="Lato" w:hAnsi="Lato" w:cs="Calibri"/>
          <w:color w:val="1E1E1E"/>
          <w:sz w:val="24"/>
          <w:szCs w:val="24"/>
          <w:lang w:val="fr-CA"/>
        </w:rPr>
        <w:t>e l'Union européen</w:t>
      </w:r>
      <w:r w:rsidR="00C23380">
        <w:rPr>
          <w:rFonts w:ascii="Lato" w:hAnsi="Lato" w:cs="Calibri"/>
          <w:color w:val="1E1E1E"/>
          <w:sz w:val="24"/>
          <w:szCs w:val="24"/>
          <w:lang w:val="fr-CA"/>
        </w:rPr>
        <w:t>ne</w:t>
      </w:r>
      <w:r w:rsidR="006A2242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et de 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votre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engagement envers la santé mondiale et </w:t>
      </w:r>
      <w:r>
        <w:rPr>
          <w:rFonts w:ascii="Lato" w:hAnsi="Lato" w:cs="Calibri"/>
          <w:color w:val="1E1E1E"/>
          <w:sz w:val="24"/>
          <w:szCs w:val="24"/>
          <w:lang w:val="fr-CA"/>
        </w:rPr>
        <w:t>le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Fonds mondial de lutte contre le sida, la tuberculose et le paludisme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.  </w:t>
      </w:r>
    </w:p>
    <w:p w14:paraId="1EE75431" w14:textId="61F8C36B" w:rsidR="00D74869" w:rsidRPr="007B15C6" w:rsidRDefault="007B15C6" w:rsidP="00D74869">
      <w:pPr>
        <w:spacing w:before="100" w:beforeAutospacing="1" w:after="100" w:afterAutospacing="1" w:line="240" w:lineRule="auto"/>
        <w:rPr>
          <w:rFonts w:ascii="Lato" w:hAnsi="Lato" w:cs="Calibri"/>
          <w:color w:val="1E1E1E"/>
          <w:sz w:val="24"/>
          <w:szCs w:val="24"/>
          <w:lang w:val="fr-CA"/>
        </w:rPr>
      </w:pP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Grâce </w:t>
      </w:r>
      <w:r>
        <w:rPr>
          <w:rFonts w:ascii="Lato" w:hAnsi="Lato" w:cs="Calibri"/>
          <w:color w:val="1E1E1E"/>
          <w:sz w:val="24"/>
          <w:szCs w:val="24"/>
          <w:lang w:val="fr-CA"/>
        </w:rPr>
        <w:t>au don de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="006A2242">
        <w:rPr>
          <w:rFonts w:ascii="Lato" w:hAnsi="Lato" w:cs="Calibri"/>
          <w:color w:val="1E1E1E"/>
          <w:sz w:val="24"/>
          <w:szCs w:val="24"/>
          <w:lang w:val="fr-CA"/>
        </w:rPr>
        <w:t>l'Union européen</w:t>
      </w:r>
      <w:r w:rsidR="00C23380">
        <w:rPr>
          <w:rFonts w:ascii="Lato" w:hAnsi="Lato" w:cs="Calibri"/>
          <w:color w:val="1E1E1E"/>
          <w:sz w:val="24"/>
          <w:szCs w:val="24"/>
          <w:lang w:val="fr-CA"/>
        </w:rPr>
        <w:t>ne</w:t>
      </w:r>
      <w:r w:rsidR="006A2242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>au Fonds mondial</w:t>
      </w:r>
      <w:r w:rsidR="008507E8">
        <w:rPr>
          <w:rFonts w:ascii="Lato" w:hAnsi="Lato" w:cs="Calibri"/>
          <w:color w:val="1E1E1E"/>
          <w:sz w:val="24"/>
          <w:szCs w:val="24"/>
          <w:lang w:val="fr-CA"/>
        </w:rPr>
        <w:t xml:space="preserve"> et grâce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aux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contributions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d’autres pays, ainsi qu</w:t>
      </w:r>
      <w:r>
        <w:rPr>
          <w:rFonts w:ascii="Lato" w:hAnsi="Lato" w:cs="Calibri"/>
          <w:color w:val="1E1E1E"/>
          <w:sz w:val="24"/>
          <w:szCs w:val="24"/>
          <w:lang w:val="fr-CA"/>
        </w:rPr>
        <w:t>’aux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objectifs </w:t>
      </w:r>
      <w:r>
        <w:rPr>
          <w:rFonts w:ascii="Lato" w:hAnsi="Lato" w:cs="Calibri"/>
          <w:color w:val="1E1E1E"/>
          <w:sz w:val="24"/>
          <w:szCs w:val="24"/>
          <w:lang w:val="fr-CA"/>
        </w:rPr>
        <w:t>fixés en ce qui concerne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la mobilisation de ressources nationales et un financement stable provenant de toutes les autres sources</w:t>
      </w:r>
      <w:r>
        <w:rPr>
          <w:rFonts w:ascii="Lato" w:hAnsi="Lato" w:cs="Calibri"/>
          <w:color w:val="1E1E1E"/>
          <w:sz w:val="24"/>
          <w:szCs w:val="24"/>
          <w:lang w:val="fr-CA"/>
        </w:rPr>
        <w:t>, le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Fonds mondial </w:t>
      </w:r>
      <w:r>
        <w:rPr>
          <w:rFonts w:ascii="Lato" w:hAnsi="Lato" w:cs="Calibri"/>
          <w:color w:val="1E1E1E"/>
          <w:sz w:val="24"/>
          <w:szCs w:val="24"/>
          <w:lang w:val="fr-CA"/>
        </w:rPr>
        <w:t>prévoit être 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n mesure de </w:t>
      </w:r>
      <w:r w:rsidR="00D74869" w:rsidRPr="007B15C6">
        <w:rPr>
          <w:rFonts w:ascii="Lato" w:hAnsi="Lato" w:cs="Calibri"/>
          <w:bCs/>
          <w:sz w:val="24"/>
          <w:szCs w:val="24"/>
          <w:lang w:val="fr-CA"/>
        </w:rPr>
        <w:t xml:space="preserve">: </w:t>
      </w:r>
    </w:p>
    <w:p w14:paraId="3FDB87B3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Lato" w:hAnsi="Lato" w:cstheme="minorHAnsi"/>
          <w:sz w:val="24"/>
          <w:szCs w:val="24"/>
          <w:lang w:val="fr-CA"/>
        </w:rPr>
      </w:pPr>
      <w:bookmarkStart w:id="1" w:name="_Hlk5881955"/>
      <w:r w:rsidRPr="008507E8">
        <w:rPr>
          <w:rFonts w:ascii="Lato" w:hAnsi="Lato" w:cstheme="minorHAnsi"/>
          <w:sz w:val="24"/>
          <w:szCs w:val="24"/>
          <w:lang w:val="fr-CA"/>
        </w:rPr>
        <w:t xml:space="preserve">Contribuer à prévenir 234 millions d’infections. </w:t>
      </w:r>
    </w:p>
    <w:p w14:paraId="63F1A50F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Lato" w:hAnsi="Lato" w:cstheme="minorHAns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Réduire de moitié les taux de mortalité imputables au VIH, à la tuberculose et au paludisme et sauver 16 millions de vies.</w:t>
      </w:r>
    </w:p>
    <w:p w14:paraId="51B3FE88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Construire des systèmes de santé plus solides, en renforçant la trajectoire vers la couverture de santé universelle.</w:t>
      </w:r>
    </w:p>
    <w:p w14:paraId="46FBAAFD" w14:textId="63F88FDD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Contribuer à remettre le monde sur la bonne voie pour éliminer ces maladies.</w:t>
      </w:r>
    </w:p>
    <w:p w14:paraId="312637D3" w14:textId="4E94AC35" w:rsidR="007B15C6" w:rsidRPr="007B15C6" w:rsidRDefault="00DE3EEC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En guise de célébration d</w:t>
      </w:r>
      <w:r w:rsidR="007B15C6" w:rsidRPr="007B15C6">
        <w:rPr>
          <w:rFonts w:ascii="Lato" w:hAnsi="Lato" w:cs="Calibri"/>
          <w:sz w:val="24"/>
          <w:szCs w:val="24"/>
          <w:lang w:val="fr-CA"/>
        </w:rPr>
        <w:t>es engagements de</w:t>
      </w:r>
      <w:r w:rsidR="006A2242">
        <w:rPr>
          <w:rFonts w:ascii="Lato" w:hAnsi="Lato" w:cs="Calibri"/>
          <w:sz w:val="24"/>
          <w:szCs w:val="24"/>
          <w:lang w:val="fr-CA"/>
        </w:rPr>
        <w:t xml:space="preserve"> l'Union europ</w:t>
      </w:r>
      <w:r w:rsidR="006A2242" w:rsidRPr="006A2242">
        <w:rPr>
          <w:rFonts w:ascii="Lato" w:hAnsi="Lato" w:cs="Calibri"/>
          <w:sz w:val="24"/>
          <w:szCs w:val="24"/>
          <w:lang w:val="fr-CA"/>
        </w:rPr>
        <w:t>é</w:t>
      </w:r>
      <w:r w:rsidR="006A2242">
        <w:rPr>
          <w:rFonts w:ascii="Lato" w:hAnsi="Lato" w:cs="Calibri"/>
          <w:sz w:val="24"/>
          <w:szCs w:val="24"/>
          <w:lang w:val="fr-CA"/>
        </w:rPr>
        <w:t>en</w:t>
      </w:r>
      <w:r w:rsidR="00C23380">
        <w:rPr>
          <w:rFonts w:ascii="Lato" w:hAnsi="Lato" w:cs="Calibri"/>
          <w:sz w:val="24"/>
          <w:szCs w:val="24"/>
          <w:lang w:val="fr-CA"/>
        </w:rPr>
        <w:t>ne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, nous espérons que vous participerez à la </w:t>
      </w:r>
      <w:r w:rsidR="007B15C6">
        <w:rPr>
          <w:rFonts w:ascii="Lato" w:hAnsi="Lato" w:cs="Calibri"/>
          <w:sz w:val="24"/>
          <w:szCs w:val="24"/>
          <w:lang w:val="fr-CA"/>
        </w:rPr>
        <w:t>C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onférence sur la reconstitution </w:t>
      </w:r>
      <w:r w:rsidR="007B15C6">
        <w:rPr>
          <w:rFonts w:ascii="Lato" w:hAnsi="Lato" w:cs="Calibri"/>
          <w:sz w:val="24"/>
          <w:szCs w:val="24"/>
          <w:lang w:val="fr-CA"/>
        </w:rPr>
        <w:t>qui se tiendra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 à Lyon, en France, le 10 octobre 2019, et que vous soulignerez le leadership de </w:t>
      </w:r>
      <w:r w:rsidR="006A2242">
        <w:rPr>
          <w:rFonts w:ascii="Lato" w:hAnsi="Lato" w:cs="Calibri"/>
          <w:sz w:val="24"/>
          <w:szCs w:val="24"/>
          <w:lang w:val="fr-CA"/>
        </w:rPr>
        <w:t>l'Union européen</w:t>
      </w:r>
      <w:r w:rsidR="00C23380">
        <w:rPr>
          <w:rFonts w:ascii="Lato" w:hAnsi="Lato" w:cs="Calibri"/>
          <w:sz w:val="24"/>
          <w:szCs w:val="24"/>
          <w:lang w:val="fr-CA"/>
        </w:rPr>
        <w:t>ne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 en matière de santé mondiale.</w:t>
      </w:r>
    </w:p>
    <w:p w14:paraId="1A79CDED" w14:textId="7FD9FEB3" w:rsidR="007B15C6" w:rsidRDefault="00DE3EEC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C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haque dollar compte </w:t>
      </w:r>
      <w:r w:rsidR="008507E8">
        <w:rPr>
          <w:rFonts w:ascii="Lato" w:hAnsi="Lato" w:cs="Calibri"/>
          <w:sz w:val="24"/>
          <w:szCs w:val="24"/>
          <w:lang w:val="fr-CA"/>
        </w:rPr>
        <w:t>lorsqu’il s’agit de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 </w:t>
      </w:r>
      <w:r>
        <w:rPr>
          <w:rFonts w:ascii="Lato" w:hAnsi="Lato" w:cs="Calibri"/>
          <w:sz w:val="24"/>
          <w:szCs w:val="24"/>
          <w:lang w:val="fr-CA"/>
        </w:rPr>
        <w:t>mener les actions nécessaires et de nous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remettre sur la bonne voie pour atteindre les </w:t>
      </w:r>
      <w:r>
        <w:rPr>
          <w:rFonts w:ascii="Lato" w:hAnsi="Lato" w:cs="Calibri"/>
          <w:sz w:val="24"/>
          <w:szCs w:val="24"/>
          <w:lang w:val="fr-CA"/>
        </w:rPr>
        <w:t>O</w:t>
      </w:r>
      <w:r w:rsidRPr="007B15C6">
        <w:rPr>
          <w:rFonts w:ascii="Lato" w:hAnsi="Lato" w:cs="Calibri"/>
          <w:sz w:val="24"/>
          <w:szCs w:val="24"/>
          <w:lang w:val="fr-CA"/>
        </w:rPr>
        <w:t>bjectifs de développement durable (ODD) visant à mettre fin au sida, à la tuberculose et au paludisme d'ici 2030</w:t>
      </w:r>
      <w:r w:rsidR="007B15C6" w:rsidRPr="007B15C6">
        <w:rPr>
          <w:rFonts w:ascii="Lato" w:hAnsi="Lato" w:cs="Calibri"/>
          <w:sz w:val="24"/>
          <w:szCs w:val="24"/>
          <w:lang w:val="fr-CA"/>
        </w:rPr>
        <w:t>.</w:t>
      </w:r>
    </w:p>
    <w:bookmarkEnd w:id="1"/>
    <w:p w14:paraId="06E13189" w14:textId="52ECE494" w:rsidR="007B15C6" w:rsidRPr="007B15C6" w:rsidRDefault="007B15C6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N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ous tenons à vous remercier </w:t>
      </w:r>
      <w:r>
        <w:rPr>
          <w:rFonts w:ascii="Lato" w:hAnsi="Lato" w:cs="Calibri"/>
          <w:sz w:val="24"/>
          <w:szCs w:val="24"/>
          <w:lang w:val="fr-CA"/>
        </w:rPr>
        <w:t>de nouveau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pour votre engagement </w:t>
      </w:r>
      <w:r>
        <w:rPr>
          <w:rFonts w:ascii="Lato" w:hAnsi="Lato" w:cs="Calibri"/>
          <w:sz w:val="24"/>
          <w:szCs w:val="24"/>
          <w:lang w:val="fr-CA"/>
        </w:rPr>
        <w:t xml:space="preserve">accru </w:t>
      </w:r>
      <w:r w:rsidRPr="007B15C6">
        <w:rPr>
          <w:rFonts w:ascii="Lato" w:hAnsi="Lato" w:cs="Calibri"/>
          <w:sz w:val="24"/>
          <w:szCs w:val="24"/>
          <w:lang w:val="fr-CA"/>
        </w:rPr>
        <w:t>en</w:t>
      </w:r>
      <w:r>
        <w:rPr>
          <w:rFonts w:ascii="Lato" w:hAnsi="Lato" w:cs="Calibri"/>
          <w:sz w:val="24"/>
          <w:szCs w:val="24"/>
          <w:lang w:val="fr-CA"/>
        </w:rPr>
        <w:t>vers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la santé </w:t>
      </w:r>
      <w:proofErr w:type="gramStart"/>
      <w:r w:rsidRPr="007B15C6">
        <w:rPr>
          <w:rFonts w:ascii="Lato" w:hAnsi="Lato" w:cs="Calibri"/>
          <w:sz w:val="24"/>
          <w:szCs w:val="24"/>
          <w:lang w:val="fr-CA"/>
        </w:rPr>
        <w:t>mondiale</w:t>
      </w:r>
      <w:proofErr w:type="gramEnd"/>
      <w:r w:rsidRPr="007B15C6">
        <w:rPr>
          <w:rFonts w:ascii="Lato" w:hAnsi="Lato" w:cs="Calibri"/>
          <w:sz w:val="24"/>
          <w:szCs w:val="24"/>
          <w:lang w:val="fr-CA"/>
        </w:rPr>
        <w:t xml:space="preserve"> et le Fonds mondial de lutte contre le sida, la tuberculose et le paludisme. </w:t>
      </w:r>
      <w:r w:rsidR="008507E8">
        <w:rPr>
          <w:rFonts w:ascii="Lato" w:hAnsi="Lato" w:cs="Calibri"/>
          <w:sz w:val="24"/>
          <w:szCs w:val="24"/>
          <w:lang w:val="fr-CA"/>
        </w:rPr>
        <w:t>Nous apprécions l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e leadership </w:t>
      </w:r>
      <w:r w:rsidR="006A2242">
        <w:rPr>
          <w:rFonts w:ascii="Lato" w:hAnsi="Lato" w:cs="Calibri"/>
          <w:sz w:val="24"/>
          <w:szCs w:val="24"/>
          <w:lang w:val="fr-CA"/>
        </w:rPr>
        <w:t>de l'Union européen</w:t>
      </w:r>
      <w:r w:rsidR="00C23380">
        <w:rPr>
          <w:rFonts w:ascii="Lato" w:hAnsi="Lato" w:cs="Calibri"/>
          <w:sz w:val="24"/>
          <w:szCs w:val="24"/>
          <w:lang w:val="fr-CA"/>
        </w:rPr>
        <w:t>ne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et nous espérons </w:t>
      </w:r>
      <w:r w:rsidR="009D69AA">
        <w:rPr>
          <w:rFonts w:ascii="Lato" w:hAnsi="Lato" w:cs="Calibri"/>
          <w:sz w:val="24"/>
          <w:szCs w:val="24"/>
          <w:lang w:val="fr-CA"/>
        </w:rPr>
        <w:t>que vous serez des nôtres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à Lyon le 10 octobre 2019.</w:t>
      </w:r>
    </w:p>
    <w:p w14:paraId="681BA7DB" w14:textId="083604A7" w:rsidR="00D74869" w:rsidRPr="00FB3667" w:rsidRDefault="007B15C6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FB3667">
        <w:rPr>
          <w:rFonts w:ascii="Lato" w:hAnsi="Lato" w:cs="Calibri"/>
          <w:sz w:val="24"/>
          <w:szCs w:val="24"/>
          <w:lang w:val="fr-CA"/>
        </w:rPr>
        <w:t>Cordialement</w:t>
      </w:r>
      <w:r w:rsidR="00D74869" w:rsidRPr="00FB3667">
        <w:rPr>
          <w:rFonts w:ascii="Lato" w:hAnsi="Lato" w:cs="Calibri"/>
          <w:sz w:val="24"/>
          <w:szCs w:val="24"/>
          <w:lang w:val="fr-CA"/>
        </w:rPr>
        <w:t>,</w:t>
      </w:r>
    </w:p>
    <w:p w14:paraId="08035A39" w14:textId="5464BA81" w:rsidR="00D74869" w:rsidRPr="00FB3667" w:rsidRDefault="00D74869" w:rsidP="00D74869">
      <w:pPr>
        <w:spacing w:before="100" w:beforeAutospacing="1" w:after="120" w:line="240" w:lineRule="auto"/>
        <w:rPr>
          <w:rFonts w:ascii="Lato" w:hAnsi="Lato" w:cs="Calibri"/>
          <w:sz w:val="24"/>
          <w:szCs w:val="24"/>
          <w:highlight w:val="yellow"/>
          <w:lang w:val="fr-CA"/>
        </w:rPr>
      </w:pPr>
      <w:r w:rsidRPr="00FB3667">
        <w:rPr>
          <w:rFonts w:ascii="Lato" w:hAnsi="Lato" w:cs="Calibri"/>
          <w:sz w:val="24"/>
          <w:szCs w:val="24"/>
          <w:highlight w:val="yellow"/>
          <w:lang w:val="fr-CA"/>
        </w:rPr>
        <w:t>&lt;</w:t>
      </w:r>
      <w:proofErr w:type="gramStart"/>
      <w:r w:rsidR="00FB3667" w:rsidRPr="00FB3667">
        <w:rPr>
          <w:rFonts w:ascii="Lato" w:hAnsi="Lato" w:cs="Calibri"/>
          <w:sz w:val="24"/>
          <w:szCs w:val="24"/>
          <w:highlight w:val="yellow"/>
          <w:lang w:val="fr-CA"/>
        </w:rPr>
        <w:t>votre</w:t>
      </w:r>
      <w:proofErr w:type="gramEnd"/>
      <w:r w:rsidR="00FB3667" w:rsidRPr="00FB3667">
        <w:rPr>
          <w:rFonts w:ascii="Lato" w:hAnsi="Lato" w:cs="Calibri"/>
          <w:sz w:val="24"/>
          <w:szCs w:val="24"/>
          <w:highlight w:val="yellow"/>
          <w:lang w:val="fr-CA"/>
        </w:rPr>
        <w:t xml:space="preserve"> nom et vos coordonnées</w:t>
      </w:r>
      <w:r w:rsidRPr="00FB3667">
        <w:rPr>
          <w:rFonts w:ascii="Lato" w:hAnsi="Lato" w:cs="Calibri"/>
          <w:sz w:val="24"/>
          <w:szCs w:val="24"/>
          <w:highlight w:val="yellow"/>
          <w:lang w:val="fr-CA"/>
        </w:rPr>
        <w:t>&gt;</w:t>
      </w:r>
      <w:r w:rsidRPr="00FB3667">
        <w:rPr>
          <w:rFonts w:ascii="Lato" w:hAnsi="Lato" w:cs="Calibri"/>
          <w:sz w:val="24"/>
          <w:szCs w:val="24"/>
          <w:lang w:val="fr-CA"/>
        </w:rPr>
        <w:br/>
      </w:r>
    </w:p>
    <w:p w14:paraId="1745C499" w14:textId="77777777" w:rsidR="00866001" w:rsidRPr="00FB3667" w:rsidRDefault="00866001">
      <w:pPr>
        <w:rPr>
          <w:lang w:val="fr-CA"/>
        </w:rPr>
      </w:pPr>
    </w:p>
    <w:sectPr w:rsidR="00866001" w:rsidRPr="00FB3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 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2pt;height:7.2pt" o:bullet="t">
        <v:imagedata r:id="rId1" o:title="GFAN_bullet_img"/>
      </v:shape>
    </w:pict>
  </w:numPicBullet>
  <w:abstractNum w:abstractNumId="0" w15:restartNumberingAfterBreak="0">
    <w:nsid w:val="4BDF6D04"/>
    <w:multiLevelType w:val="hybridMultilevel"/>
    <w:tmpl w:val="EF3EA8FE"/>
    <w:lvl w:ilvl="0" w:tplc="6B529172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9"/>
    <w:rsid w:val="00065A95"/>
    <w:rsid w:val="000A7B67"/>
    <w:rsid w:val="002E22A6"/>
    <w:rsid w:val="006A2242"/>
    <w:rsid w:val="007B15C6"/>
    <w:rsid w:val="008507E8"/>
    <w:rsid w:val="00866001"/>
    <w:rsid w:val="008F531C"/>
    <w:rsid w:val="009D69AA"/>
    <w:rsid w:val="00B411CC"/>
    <w:rsid w:val="00C23380"/>
    <w:rsid w:val="00CA643B"/>
    <w:rsid w:val="00D1504C"/>
    <w:rsid w:val="00D74869"/>
    <w:rsid w:val="00DE3EEC"/>
    <w:rsid w:val="00F73585"/>
    <w:rsid w:val="00F81ECD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68CF"/>
  <w15:chartTrackingRefBased/>
  <w15:docId w15:val="{9F5A60DE-320D-44C8-9D77-9C57FF7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869"/>
    <w:pPr>
      <w:spacing w:before="120" w:after="240" w:line="360" w:lineRule="auto"/>
    </w:pPr>
    <w:rPr>
      <w:rFonts w:ascii="Lato Regular" w:eastAsiaTheme="minorEastAsia" w:hAnsi="Lato 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aragraphe de liste1,List Paragraph1,Liste couleur - Accent 11,Bullet List,FooterText,numbered,列出段落,列出段落1,Bulletr List Paragraph,List Paragraph2,List Paragraph21,Párrafo de lista1,Parágrafo da Lista1,リスト段落1,Listeafsnit1,Plan"/>
    <w:basedOn w:val="Normal"/>
    <w:link w:val="ListParagraphChar"/>
    <w:uiPriority w:val="34"/>
    <w:qFormat/>
    <w:rsid w:val="00D74869"/>
    <w:pPr>
      <w:numPr>
        <w:numId w:val="1"/>
      </w:numPr>
      <w:contextualSpacing/>
    </w:pPr>
  </w:style>
  <w:style w:type="character" w:customStyle="1" w:styleId="ListParagraphChar">
    <w:name w:val="List Paragraph Char"/>
    <w:aliases w:val="References Char,Paragraphe de liste1 Char,List Paragraph1 Char,Liste couleur - Accent 11 Char,Bullet List Char,FooterText Char,numbered Char,列出段落 Char,列出段落1 Char,Bulletr List Paragraph Char,List Paragraph2 Char,List Paragraph21 Char"/>
    <w:basedOn w:val="DefaultParagraphFont"/>
    <w:link w:val="ListParagraph"/>
    <w:uiPriority w:val="34"/>
    <w:locked/>
    <w:rsid w:val="008507E8"/>
    <w:rPr>
      <w:rFonts w:ascii="Lato Regular" w:eastAsiaTheme="minorEastAsia" w:hAnsi="Lato 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katrina p</cp:lastModifiedBy>
  <cp:revision>5</cp:revision>
  <cp:lastPrinted>2019-08-21T14:19:00Z</cp:lastPrinted>
  <dcterms:created xsi:type="dcterms:W3CDTF">2019-08-24T11:43:00Z</dcterms:created>
  <dcterms:modified xsi:type="dcterms:W3CDTF">2019-08-24T12:29:00Z</dcterms:modified>
</cp:coreProperties>
</file>