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DEE2" w14:textId="0608D39D" w:rsidR="008F531C" w:rsidRDefault="008F531C" w:rsidP="00D74869">
      <w:pPr>
        <w:rPr>
          <w:rFonts w:ascii="Lato" w:hAnsi="Lato" w:cs="Calibri"/>
          <w:color w:val="1E1E1E"/>
          <w:sz w:val="24"/>
          <w:szCs w:val="24"/>
        </w:rPr>
      </w:pPr>
      <w:r w:rsidRPr="008F531C">
        <w:rPr>
          <w:rFonts w:ascii="Lato" w:hAnsi="Lato" w:cs="Calibri"/>
          <w:color w:val="1E1E1E"/>
          <w:sz w:val="24"/>
          <w:szCs w:val="24"/>
          <w:highlight w:val="yellow"/>
        </w:rPr>
        <w:t>Date</w:t>
      </w:r>
    </w:p>
    <w:p w14:paraId="2D9FE0D6" w14:textId="55EB14DD" w:rsidR="00D74869" w:rsidRPr="00DD19F9" w:rsidRDefault="007B15C6" w:rsidP="00D74869">
      <w:pPr>
        <w:rPr>
          <w:rFonts w:ascii="Lato" w:hAnsi="Lato" w:cs="Calibri"/>
          <w:color w:val="1E1E1E"/>
          <w:sz w:val="24"/>
          <w:szCs w:val="24"/>
        </w:rPr>
      </w:pPr>
      <w:proofErr w:type="spellStart"/>
      <w:r w:rsidRPr="0039770F">
        <w:rPr>
          <w:rFonts w:ascii="Lato" w:hAnsi="Lato" w:cs="Calibri"/>
          <w:color w:val="1E1E1E"/>
          <w:sz w:val="24"/>
          <w:szCs w:val="24"/>
        </w:rPr>
        <w:t>Cher</w:t>
      </w:r>
      <w:r w:rsidR="0039770F">
        <w:rPr>
          <w:rFonts w:ascii="Lato" w:hAnsi="Lato" w:cs="Calibri"/>
          <w:color w:val="1E1E1E"/>
          <w:sz w:val="24"/>
          <w:szCs w:val="24"/>
        </w:rPr>
        <w:t>s</w:t>
      </w:r>
      <w:proofErr w:type="spellEnd"/>
      <w:r w:rsidR="00D74869" w:rsidRPr="0039770F">
        <w:rPr>
          <w:rFonts w:ascii="Lato" w:hAnsi="Lato" w:cs="Calibri"/>
          <w:color w:val="1E1E1E"/>
          <w:sz w:val="24"/>
          <w:szCs w:val="24"/>
        </w:rPr>
        <w:t xml:space="preserve"> </w:t>
      </w:r>
      <w:r w:rsidR="0039770F">
        <w:rPr>
          <w:rFonts w:ascii="Lato" w:hAnsi="Lato" w:cs="Calibri"/>
          <w:color w:val="1E1E1E"/>
          <w:sz w:val="24"/>
          <w:szCs w:val="24"/>
        </w:rPr>
        <w:t xml:space="preserve">premier </w:t>
      </w:r>
      <w:proofErr w:type="spellStart"/>
      <w:r w:rsidR="0039770F">
        <w:rPr>
          <w:rFonts w:ascii="Lato" w:hAnsi="Lato" w:cs="Calibri"/>
          <w:color w:val="1E1E1E"/>
          <w:sz w:val="24"/>
          <w:szCs w:val="24"/>
        </w:rPr>
        <w:t>ministre</w:t>
      </w:r>
      <w:proofErr w:type="spellEnd"/>
      <w:r w:rsidR="0039770F">
        <w:rPr>
          <w:rFonts w:ascii="Lato" w:hAnsi="Lato" w:cs="Calibri"/>
          <w:color w:val="1E1E1E"/>
          <w:sz w:val="24"/>
          <w:szCs w:val="24"/>
        </w:rPr>
        <w:t xml:space="preserve"> Justin Trudeau et </w:t>
      </w:r>
      <w:proofErr w:type="spellStart"/>
      <w:r w:rsidR="0039770F">
        <w:rPr>
          <w:rFonts w:ascii="Lato" w:hAnsi="Lato" w:cs="Calibri"/>
          <w:color w:val="1E1E1E"/>
          <w:sz w:val="24"/>
          <w:szCs w:val="24"/>
        </w:rPr>
        <w:t>ministre</w:t>
      </w:r>
      <w:proofErr w:type="spellEnd"/>
      <w:r w:rsidR="0039770F">
        <w:rPr>
          <w:rFonts w:ascii="Lato" w:hAnsi="Lato" w:cs="Calibri"/>
          <w:color w:val="1E1E1E"/>
          <w:sz w:val="24"/>
          <w:szCs w:val="24"/>
        </w:rPr>
        <w:t xml:space="preserve"> </w:t>
      </w:r>
      <w:r w:rsidR="00012C06" w:rsidRPr="00EB6B0F">
        <w:rPr>
          <w:rFonts w:ascii="Lato" w:hAnsi="Lato" w:cs="Calibri"/>
          <w:color w:val="1E1E1E"/>
          <w:sz w:val="24"/>
          <w:szCs w:val="24"/>
        </w:rPr>
        <w:t>Maryam Monsef</w:t>
      </w:r>
      <w:bookmarkStart w:id="0" w:name="_GoBack"/>
      <w:bookmarkEnd w:id="0"/>
      <w:r w:rsidR="00D74869" w:rsidRPr="0039770F">
        <w:rPr>
          <w:rFonts w:ascii="Lato" w:hAnsi="Lato" w:cs="Arial"/>
          <w:color w:val="222222"/>
          <w:sz w:val="24"/>
          <w:szCs w:val="24"/>
          <w:shd w:val="clear" w:color="auto" w:fill="FFFFFF"/>
        </w:rPr>
        <w:t>,</w:t>
      </w:r>
      <w:r w:rsidRPr="0039770F">
        <w:rPr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98142AA" w14:textId="1982BE59" w:rsidR="00D74869" w:rsidRPr="007B15C6" w:rsidRDefault="007B15C6" w:rsidP="00D74869">
      <w:pPr>
        <w:spacing w:before="100" w:beforeAutospacing="1" w:after="100" w:afterAutospacing="1" w:line="240" w:lineRule="auto"/>
        <w:rPr>
          <w:rFonts w:ascii="Lato" w:hAnsi="Lato" w:cs="Calibri"/>
          <w:color w:val="1E1E1E"/>
          <w:sz w:val="24"/>
          <w:szCs w:val="24"/>
          <w:lang w:val="fr-CA"/>
        </w:rPr>
      </w:pPr>
      <w:r w:rsidRPr="007B15C6">
        <w:rPr>
          <w:rFonts w:ascii="Lato" w:hAnsi="Lato" w:cs="Calibri"/>
          <w:color w:val="1E1E1E"/>
          <w:sz w:val="24"/>
          <w:szCs w:val="24"/>
          <w:lang w:val="fr-CA"/>
        </w:rPr>
        <w:t>Je vous écris au nom de</w:t>
      </w:r>
      <w:r w:rsidR="00D74869"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="00D74869" w:rsidRPr="007B15C6">
        <w:rPr>
          <w:rFonts w:ascii="Lato" w:hAnsi="Lato" w:cs="Calibri"/>
          <w:color w:val="1E1E1E"/>
          <w:sz w:val="24"/>
          <w:szCs w:val="24"/>
          <w:highlight w:val="yellow"/>
          <w:lang w:val="fr-CA"/>
        </w:rPr>
        <w:t>&lt;</w:t>
      </w:r>
      <w:r w:rsidRPr="007B15C6">
        <w:rPr>
          <w:rFonts w:ascii="Lato" w:hAnsi="Lato" w:cs="Calibri"/>
          <w:color w:val="1E1E1E"/>
          <w:sz w:val="24"/>
          <w:szCs w:val="24"/>
          <w:highlight w:val="yellow"/>
          <w:lang w:val="fr-CA"/>
        </w:rPr>
        <w:t>organisme de défense</w:t>
      </w:r>
      <w:r w:rsidR="00D74869" w:rsidRPr="007B15C6">
        <w:rPr>
          <w:rFonts w:ascii="Lato" w:hAnsi="Lato" w:cs="Calibri"/>
          <w:color w:val="1E1E1E"/>
          <w:sz w:val="24"/>
          <w:szCs w:val="24"/>
          <w:highlight w:val="yellow"/>
          <w:lang w:val="fr-CA"/>
        </w:rPr>
        <w:t>&gt;</w:t>
      </w:r>
      <w:r w:rsidR="00D74869"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>
        <w:rPr>
          <w:rFonts w:ascii="Lato" w:hAnsi="Lato" w:cs="Calibri"/>
          <w:color w:val="1E1E1E"/>
          <w:sz w:val="24"/>
          <w:szCs w:val="24"/>
          <w:lang w:val="fr-CA"/>
        </w:rPr>
        <w:t>p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>our vous remercier d</w:t>
      </w:r>
      <w:r>
        <w:rPr>
          <w:rFonts w:ascii="Lato" w:hAnsi="Lato" w:cs="Calibri"/>
          <w:color w:val="1E1E1E"/>
          <w:sz w:val="24"/>
          <w:szCs w:val="24"/>
          <w:lang w:val="fr-CA"/>
        </w:rPr>
        <w:t xml:space="preserve">e votre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soutien </w:t>
      </w:r>
      <w:r>
        <w:rPr>
          <w:rFonts w:ascii="Lato" w:hAnsi="Lato" w:cs="Calibri"/>
          <w:color w:val="1E1E1E"/>
          <w:sz w:val="24"/>
          <w:szCs w:val="24"/>
          <w:lang w:val="fr-CA"/>
        </w:rPr>
        <w:t xml:space="preserve">de l’ordre de </w:t>
      </w:r>
      <w:r w:rsidR="0039770F">
        <w:rPr>
          <w:rFonts w:ascii="Lato" w:hAnsi="Lato" w:cs="Calibri"/>
          <w:color w:val="1E1E1E"/>
          <w:sz w:val="24"/>
          <w:szCs w:val="24"/>
          <w:lang w:val="fr-CA"/>
        </w:rPr>
        <w:t>Canada</w:t>
      </w:r>
      <w:r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et de </w:t>
      </w:r>
      <w:r>
        <w:rPr>
          <w:rFonts w:ascii="Lato" w:hAnsi="Lato" w:cs="Calibri"/>
          <w:color w:val="1E1E1E"/>
          <w:sz w:val="24"/>
          <w:szCs w:val="24"/>
          <w:lang w:val="fr-CA"/>
        </w:rPr>
        <w:t xml:space="preserve">votre 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engagement envers la santé mondiale et </w:t>
      </w:r>
      <w:r>
        <w:rPr>
          <w:rFonts w:ascii="Lato" w:hAnsi="Lato" w:cs="Calibri"/>
          <w:color w:val="1E1E1E"/>
          <w:sz w:val="24"/>
          <w:szCs w:val="24"/>
          <w:lang w:val="fr-CA"/>
        </w:rPr>
        <w:t>le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Fonds mondial de lutte contre le sida, la tuberculose et le paludisme</w:t>
      </w:r>
      <w:r w:rsidR="00D74869" w:rsidRPr="007B15C6">
        <w:rPr>
          <w:rFonts w:ascii="Lato" w:hAnsi="Lato" w:cs="Calibri"/>
          <w:color w:val="1E1E1E"/>
          <w:sz w:val="24"/>
          <w:szCs w:val="24"/>
          <w:lang w:val="fr-CA"/>
        </w:rPr>
        <w:t>.</w:t>
      </w:r>
    </w:p>
    <w:p w14:paraId="1EE75431" w14:textId="789F4E79" w:rsidR="00D74869" w:rsidRPr="007B15C6" w:rsidRDefault="007B15C6" w:rsidP="00D74869">
      <w:pPr>
        <w:spacing w:before="100" w:beforeAutospacing="1" w:after="100" w:afterAutospacing="1" w:line="240" w:lineRule="auto"/>
        <w:rPr>
          <w:rFonts w:ascii="Lato" w:hAnsi="Lato" w:cs="Calibri"/>
          <w:color w:val="1E1E1E"/>
          <w:sz w:val="24"/>
          <w:szCs w:val="24"/>
          <w:lang w:val="fr-CA"/>
        </w:rPr>
      </w:pP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Grâce </w:t>
      </w:r>
      <w:r>
        <w:rPr>
          <w:rFonts w:ascii="Lato" w:hAnsi="Lato" w:cs="Calibri"/>
          <w:color w:val="1E1E1E"/>
          <w:sz w:val="24"/>
          <w:szCs w:val="24"/>
          <w:lang w:val="fr-CA"/>
        </w:rPr>
        <w:t>au don de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 w:rsidR="0039770F">
        <w:rPr>
          <w:rFonts w:ascii="Lato" w:hAnsi="Lato" w:cs="Calibri"/>
          <w:color w:val="1E1E1E"/>
          <w:sz w:val="24"/>
          <w:szCs w:val="24"/>
          <w:lang w:val="fr-CA"/>
        </w:rPr>
        <w:t>Canada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au Fonds mondial</w:t>
      </w:r>
      <w:r w:rsidR="008507E8">
        <w:rPr>
          <w:rFonts w:ascii="Lato" w:hAnsi="Lato" w:cs="Calibri"/>
          <w:color w:val="1E1E1E"/>
          <w:sz w:val="24"/>
          <w:szCs w:val="24"/>
          <w:lang w:val="fr-CA"/>
        </w:rPr>
        <w:t xml:space="preserve"> et grâce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>
        <w:rPr>
          <w:rFonts w:ascii="Lato" w:hAnsi="Lato" w:cs="Calibri"/>
          <w:color w:val="1E1E1E"/>
          <w:sz w:val="24"/>
          <w:szCs w:val="24"/>
          <w:lang w:val="fr-CA"/>
        </w:rPr>
        <w:t>aux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</w:t>
      </w:r>
      <w:r>
        <w:rPr>
          <w:rFonts w:ascii="Lato" w:hAnsi="Lato" w:cs="Calibri"/>
          <w:color w:val="1E1E1E"/>
          <w:sz w:val="24"/>
          <w:szCs w:val="24"/>
          <w:lang w:val="fr-CA"/>
        </w:rPr>
        <w:t>contributions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d’autres pays, ainsi qu</w:t>
      </w:r>
      <w:r>
        <w:rPr>
          <w:rFonts w:ascii="Lato" w:hAnsi="Lato" w:cs="Calibri"/>
          <w:color w:val="1E1E1E"/>
          <w:sz w:val="24"/>
          <w:szCs w:val="24"/>
          <w:lang w:val="fr-CA"/>
        </w:rPr>
        <w:t>’aux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objectifs </w:t>
      </w:r>
      <w:r>
        <w:rPr>
          <w:rFonts w:ascii="Lato" w:hAnsi="Lato" w:cs="Calibri"/>
          <w:color w:val="1E1E1E"/>
          <w:sz w:val="24"/>
          <w:szCs w:val="24"/>
          <w:lang w:val="fr-CA"/>
        </w:rPr>
        <w:t>fixés en ce qui concerne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la mobilisation de ressources nationales et un financement stable provenant de toutes les autres sources</w:t>
      </w:r>
      <w:r>
        <w:rPr>
          <w:rFonts w:ascii="Lato" w:hAnsi="Lato" w:cs="Calibri"/>
          <w:color w:val="1E1E1E"/>
          <w:sz w:val="24"/>
          <w:szCs w:val="24"/>
          <w:lang w:val="fr-CA"/>
        </w:rPr>
        <w:t>, le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 Fonds mondial </w:t>
      </w:r>
      <w:r>
        <w:rPr>
          <w:rFonts w:ascii="Lato" w:hAnsi="Lato" w:cs="Calibri"/>
          <w:color w:val="1E1E1E"/>
          <w:sz w:val="24"/>
          <w:szCs w:val="24"/>
          <w:lang w:val="fr-CA"/>
        </w:rPr>
        <w:t>prévoit être e</w:t>
      </w:r>
      <w:r w:rsidRPr="007B15C6">
        <w:rPr>
          <w:rFonts w:ascii="Lato" w:hAnsi="Lato" w:cs="Calibri"/>
          <w:color w:val="1E1E1E"/>
          <w:sz w:val="24"/>
          <w:szCs w:val="24"/>
          <w:lang w:val="fr-CA"/>
        </w:rPr>
        <w:t xml:space="preserve">n mesure de </w:t>
      </w:r>
      <w:r w:rsidR="00D74869" w:rsidRPr="007B15C6">
        <w:rPr>
          <w:rFonts w:ascii="Lato" w:hAnsi="Lato" w:cs="Calibri"/>
          <w:bCs/>
          <w:sz w:val="24"/>
          <w:szCs w:val="24"/>
          <w:lang w:val="fr-CA"/>
        </w:rPr>
        <w:t xml:space="preserve">: </w:t>
      </w:r>
    </w:p>
    <w:p w14:paraId="3FDB87B3" w14:textId="77777777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Lato" w:hAnsi="Lato" w:cstheme="minorHAnsi"/>
          <w:sz w:val="24"/>
          <w:szCs w:val="24"/>
          <w:lang w:val="fr-CA"/>
        </w:rPr>
      </w:pPr>
      <w:bookmarkStart w:id="1" w:name="_Hlk5881955"/>
      <w:r w:rsidRPr="008507E8">
        <w:rPr>
          <w:rFonts w:ascii="Lato" w:hAnsi="Lato" w:cstheme="minorHAnsi"/>
          <w:sz w:val="24"/>
          <w:szCs w:val="24"/>
          <w:lang w:val="fr-CA"/>
        </w:rPr>
        <w:t xml:space="preserve">Contribuer à prévenir 234 millions d’infections. </w:t>
      </w:r>
    </w:p>
    <w:p w14:paraId="63F1A50F" w14:textId="77777777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line="240" w:lineRule="auto"/>
        <w:rPr>
          <w:rFonts w:ascii="Lato" w:hAnsi="Lato" w:cstheme="minorHAnsi"/>
          <w:sz w:val="24"/>
          <w:szCs w:val="24"/>
          <w:lang w:val="fr-CA"/>
        </w:rPr>
      </w:pPr>
      <w:r w:rsidRPr="008507E8">
        <w:rPr>
          <w:rFonts w:ascii="Lato" w:hAnsi="Lato" w:cstheme="minorHAnsi"/>
          <w:sz w:val="24"/>
          <w:szCs w:val="24"/>
          <w:lang w:val="fr-CA"/>
        </w:rPr>
        <w:t>Réduire de moitié les taux de mortalité imputables au VIH, à la tuberculose et au paludisme et sauver 16 millions de vies.</w:t>
      </w:r>
    </w:p>
    <w:p w14:paraId="51B3FE88" w14:textId="77777777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 w:rsidRPr="008507E8">
        <w:rPr>
          <w:rFonts w:ascii="Lato" w:hAnsi="Lato" w:cstheme="minorHAnsi"/>
          <w:sz w:val="24"/>
          <w:szCs w:val="24"/>
          <w:lang w:val="fr-CA"/>
        </w:rPr>
        <w:t>Construire des systèmes de santé plus solides, en renforçant la trajectoire vers la couverture de santé universelle.</w:t>
      </w:r>
    </w:p>
    <w:p w14:paraId="46FBAAFD" w14:textId="63F88FDD" w:rsidR="008507E8" w:rsidRPr="008507E8" w:rsidRDefault="008507E8" w:rsidP="008507E8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 w:rsidRPr="008507E8">
        <w:rPr>
          <w:rFonts w:ascii="Lato" w:hAnsi="Lato" w:cstheme="minorHAnsi"/>
          <w:sz w:val="24"/>
          <w:szCs w:val="24"/>
          <w:lang w:val="fr-CA"/>
        </w:rPr>
        <w:t>Contribuer à remettre le monde sur la bonne voie pour éliminer ces maladies.</w:t>
      </w:r>
    </w:p>
    <w:p w14:paraId="312637D3" w14:textId="032C5950" w:rsidR="007B15C6" w:rsidRPr="007B15C6" w:rsidRDefault="00DE3EEC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>
        <w:rPr>
          <w:rFonts w:ascii="Lato" w:hAnsi="Lato" w:cs="Calibri"/>
          <w:sz w:val="24"/>
          <w:szCs w:val="24"/>
          <w:lang w:val="fr-CA"/>
        </w:rPr>
        <w:t>En guise de célébration d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es engagements de </w:t>
      </w:r>
      <w:r w:rsidR="0039770F">
        <w:rPr>
          <w:rFonts w:ascii="Lato" w:hAnsi="Lato" w:cs="Calibri"/>
          <w:sz w:val="24"/>
          <w:szCs w:val="24"/>
          <w:lang w:val="fr-CA"/>
        </w:rPr>
        <w:t>Canada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, nous espérons que vous participerez à la </w:t>
      </w:r>
      <w:r w:rsidR="007B15C6">
        <w:rPr>
          <w:rFonts w:ascii="Lato" w:hAnsi="Lato" w:cs="Calibri"/>
          <w:sz w:val="24"/>
          <w:szCs w:val="24"/>
          <w:lang w:val="fr-CA"/>
        </w:rPr>
        <w:t>C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onférence sur la reconstitution </w:t>
      </w:r>
      <w:r w:rsidR="007B15C6">
        <w:rPr>
          <w:rFonts w:ascii="Lato" w:hAnsi="Lato" w:cs="Calibri"/>
          <w:sz w:val="24"/>
          <w:szCs w:val="24"/>
          <w:lang w:val="fr-CA"/>
        </w:rPr>
        <w:t>qui se tiendra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 à Lyon, en France, le 10 octobre 2019, et que vous soulignerez le leadership d</w:t>
      </w:r>
      <w:r w:rsidR="0039770F">
        <w:rPr>
          <w:rFonts w:ascii="Lato" w:hAnsi="Lato" w:cs="Calibri"/>
          <w:sz w:val="24"/>
          <w:szCs w:val="24"/>
          <w:lang w:val="fr-CA"/>
        </w:rPr>
        <w:t xml:space="preserve">e Canada </w:t>
      </w:r>
      <w:r w:rsidR="007B15C6" w:rsidRPr="007B15C6">
        <w:rPr>
          <w:rFonts w:ascii="Lato" w:hAnsi="Lato" w:cs="Calibri"/>
          <w:sz w:val="24"/>
          <w:szCs w:val="24"/>
          <w:lang w:val="fr-CA"/>
        </w:rPr>
        <w:t>en matière de santé mondiale.</w:t>
      </w:r>
    </w:p>
    <w:p w14:paraId="1A79CDED" w14:textId="7FD9FEB3" w:rsidR="007B15C6" w:rsidRDefault="00DE3EEC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>
        <w:rPr>
          <w:rFonts w:ascii="Lato" w:hAnsi="Lato" w:cs="Calibri"/>
          <w:sz w:val="24"/>
          <w:szCs w:val="24"/>
          <w:lang w:val="fr-CA"/>
        </w:rPr>
        <w:t>C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haque dollar compte </w:t>
      </w:r>
      <w:r w:rsidR="008507E8">
        <w:rPr>
          <w:rFonts w:ascii="Lato" w:hAnsi="Lato" w:cs="Calibri"/>
          <w:sz w:val="24"/>
          <w:szCs w:val="24"/>
          <w:lang w:val="fr-CA"/>
        </w:rPr>
        <w:t>lorsqu’il s’agit de</w:t>
      </w:r>
      <w:r w:rsidR="007B15C6" w:rsidRPr="007B15C6">
        <w:rPr>
          <w:rFonts w:ascii="Lato" w:hAnsi="Lato" w:cs="Calibri"/>
          <w:sz w:val="24"/>
          <w:szCs w:val="24"/>
          <w:lang w:val="fr-CA"/>
        </w:rPr>
        <w:t xml:space="preserve"> </w:t>
      </w:r>
      <w:r>
        <w:rPr>
          <w:rFonts w:ascii="Lato" w:hAnsi="Lato" w:cs="Calibri"/>
          <w:sz w:val="24"/>
          <w:szCs w:val="24"/>
          <w:lang w:val="fr-CA"/>
        </w:rPr>
        <w:t>mener les actions nécessaires et de nous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remettre sur la bonne voie pour atteindre les </w:t>
      </w:r>
      <w:r>
        <w:rPr>
          <w:rFonts w:ascii="Lato" w:hAnsi="Lato" w:cs="Calibri"/>
          <w:sz w:val="24"/>
          <w:szCs w:val="24"/>
          <w:lang w:val="fr-CA"/>
        </w:rPr>
        <w:t>O</w:t>
      </w:r>
      <w:r w:rsidRPr="007B15C6">
        <w:rPr>
          <w:rFonts w:ascii="Lato" w:hAnsi="Lato" w:cs="Calibri"/>
          <w:sz w:val="24"/>
          <w:szCs w:val="24"/>
          <w:lang w:val="fr-CA"/>
        </w:rPr>
        <w:t>bjectifs de développement durable (ODD) visant à mettre fin au sida, à la tuberculose et au paludisme d'ici 2030</w:t>
      </w:r>
      <w:r w:rsidR="007B15C6" w:rsidRPr="007B15C6">
        <w:rPr>
          <w:rFonts w:ascii="Lato" w:hAnsi="Lato" w:cs="Calibri"/>
          <w:sz w:val="24"/>
          <w:szCs w:val="24"/>
          <w:lang w:val="fr-CA"/>
        </w:rPr>
        <w:t>.</w:t>
      </w:r>
    </w:p>
    <w:bookmarkEnd w:id="1"/>
    <w:p w14:paraId="06E13189" w14:textId="209ECC67" w:rsidR="007B15C6" w:rsidRPr="007B15C6" w:rsidRDefault="007B15C6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>
        <w:rPr>
          <w:rFonts w:ascii="Lato" w:hAnsi="Lato" w:cs="Calibri"/>
          <w:sz w:val="24"/>
          <w:szCs w:val="24"/>
          <w:lang w:val="fr-CA"/>
        </w:rPr>
        <w:t>N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ous tenons à vous remercier </w:t>
      </w:r>
      <w:r>
        <w:rPr>
          <w:rFonts w:ascii="Lato" w:hAnsi="Lato" w:cs="Calibri"/>
          <w:sz w:val="24"/>
          <w:szCs w:val="24"/>
          <w:lang w:val="fr-CA"/>
        </w:rPr>
        <w:t>de nouveau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pour votre engagement </w:t>
      </w:r>
      <w:r>
        <w:rPr>
          <w:rFonts w:ascii="Lato" w:hAnsi="Lato" w:cs="Calibri"/>
          <w:sz w:val="24"/>
          <w:szCs w:val="24"/>
          <w:lang w:val="fr-CA"/>
        </w:rPr>
        <w:t xml:space="preserve">accru </w:t>
      </w:r>
      <w:r w:rsidRPr="007B15C6">
        <w:rPr>
          <w:rFonts w:ascii="Lato" w:hAnsi="Lato" w:cs="Calibri"/>
          <w:sz w:val="24"/>
          <w:szCs w:val="24"/>
          <w:lang w:val="fr-CA"/>
        </w:rPr>
        <w:t>en</w:t>
      </w:r>
      <w:r>
        <w:rPr>
          <w:rFonts w:ascii="Lato" w:hAnsi="Lato" w:cs="Calibri"/>
          <w:sz w:val="24"/>
          <w:szCs w:val="24"/>
          <w:lang w:val="fr-CA"/>
        </w:rPr>
        <w:t>vers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la santé </w:t>
      </w:r>
      <w:proofErr w:type="gramStart"/>
      <w:r w:rsidRPr="007B15C6">
        <w:rPr>
          <w:rFonts w:ascii="Lato" w:hAnsi="Lato" w:cs="Calibri"/>
          <w:sz w:val="24"/>
          <w:szCs w:val="24"/>
          <w:lang w:val="fr-CA"/>
        </w:rPr>
        <w:t>mondiale</w:t>
      </w:r>
      <w:proofErr w:type="gramEnd"/>
      <w:r w:rsidRPr="007B15C6">
        <w:rPr>
          <w:rFonts w:ascii="Lato" w:hAnsi="Lato" w:cs="Calibri"/>
          <w:sz w:val="24"/>
          <w:szCs w:val="24"/>
          <w:lang w:val="fr-CA"/>
        </w:rPr>
        <w:t xml:space="preserve"> et le Fonds mondial de lutte contre le sida, la tuberculose et le paludisme. </w:t>
      </w:r>
      <w:r w:rsidR="008507E8">
        <w:rPr>
          <w:rFonts w:ascii="Lato" w:hAnsi="Lato" w:cs="Calibri"/>
          <w:sz w:val="24"/>
          <w:szCs w:val="24"/>
          <w:lang w:val="fr-CA"/>
        </w:rPr>
        <w:t>Nous apprécions l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e leadership </w:t>
      </w:r>
      <w:r w:rsidR="0039770F">
        <w:rPr>
          <w:rFonts w:ascii="Lato" w:hAnsi="Lato" w:cs="Calibri"/>
          <w:sz w:val="24"/>
          <w:szCs w:val="24"/>
          <w:lang w:val="fr-CA"/>
        </w:rPr>
        <w:t>canadien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et nous espérons </w:t>
      </w:r>
      <w:r w:rsidR="009D69AA">
        <w:rPr>
          <w:rFonts w:ascii="Lato" w:hAnsi="Lato" w:cs="Calibri"/>
          <w:sz w:val="24"/>
          <w:szCs w:val="24"/>
          <w:lang w:val="fr-CA"/>
        </w:rPr>
        <w:t>que vous serez des nôtres</w:t>
      </w:r>
      <w:r w:rsidRPr="007B15C6">
        <w:rPr>
          <w:rFonts w:ascii="Lato" w:hAnsi="Lato" w:cs="Calibri"/>
          <w:sz w:val="24"/>
          <w:szCs w:val="24"/>
          <w:lang w:val="fr-CA"/>
        </w:rPr>
        <w:t xml:space="preserve"> à Lyon le 10 octobre 2019.</w:t>
      </w:r>
    </w:p>
    <w:p w14:paraId="681BA7DB" w14:textId="083604A7" w:rsidR="00D74869" w:rsidRPr="00FB3667" w:rsidRDefault="007B15C6" w:rsidP="007B15C6">
      <w:pPr>
        <w:spacing w:before="100" w:beforeAutospacing="1" w:after="120" w:line="240" w:lineRule="auto"/>
        <w:rPr>
          <w:rFonts w:ascii="Lato" w:hAnsi="Lato" w:cs="Calibri"/>
          <w:sz w:val="24"/>
          <w:szCs w:val="24"/>
          <w:lang w:val="fr-CA"/>
        </w:rPr>
      </w:pPr>
      <w:r w:rsidRPr="00FB3667">
        <w:rPr>
          <w:rFonts w:ascii="Lato" w:hAnsi="Lato" w:cs="Calibri"/>
          <w:sz w:val="24"/>
          <w:szCs w:val="24"/>
          <w:lang w:val="fr-CA"/>
        </w:rPr>
        <w:t>Cordialement</w:t>
      </w:r>
      <w:r w:rsidR="00D74869" w:rsidRPr="00FB3667">
        <w:rPr>
          <w:rFonts w:ascii="Lato" w:hAnsi="Lato" w:cs="Calibri"/>
          <w:sz w:val="24"/>
          <w:szCs w:val="24"/>
          <w:lang w:val="fr-CA"/>
        </w:rPr>
        <w:t>,</w:t>
      </w:r>
    </w:p>
    <w:p w14:paraId="08035A39" w14:textId="5464BA81" w:rsidR="00D74869" w:rsidRPr="00FB3667" w:rsidRDefault="00D74869" w:rsidP="00D74869">
      <w:pPr>
        <w:spacing w:before="100" w:beforeAutospacing="1" w:after="120" w:line="240" w:lineRule="auto"/>
        <w:rPr>
          <w:rFonts w:ascii="Lato" w:hAnsi="Lato" w:cs="Calibri"/>
          <w:sz w:val="24"/>
          <w:szCs w:val="24"/>
          <w:highlight w:val="yellow"/>
          <w:lang w:val="fr-CA"/>
        </w:rPr>
      </w:pPr>
      <w:r w:rsidRPr="00FB3667">
        <w:rPr>
          <w:rFonts w:ascii="Lato" w:hAnsi="Lato" w:cs="Calibri"/>
          <w:sz w:val="24"/>
          <w:szCs w:val="24"/>
          <w:highlight w:val="yellow"/>
          <w:lang w:val="fr-CA"/>
        </w:rPr>
        <w:t>&lt;</w:t>
      </w:r>
      <w:proofErr w:type="gramStart"/>
      <w:r w:rsidR="00FB3667" w:rsidRPr="00FB3667">
        <w:rPr>
          <w:rFonts w:ascii="Lato" w:hAnsi="Lato" w:cs="Calibri"/>
          <w:sz w:val="24"/>
          <w:szCs w:val="24"/>
          <w:highlight w:val="yellow"/>
          <w:lang w:val="fr-CA"/>
        </w:rPr>
        <w:t>votre</w:t>
      </w:r>
      <w:proofErr w:type="gramEnd"/>
      <w:r w:rsidR="00FB3667" w:rsidRPr="00FB3667">
        <w:rPr>
          <w:rFonts w:ascii="Lato" w:hAnsi="Lato" w:cs="Calibri"/>
          <w:sz w:val="24"/>
          <w:szCs w:val="24"/>
          <w:highlight w:val="yellow"/>
          <w:lang w:val="fr-CA"/>
        </w:rPr>
        <w:t xml:space="preserve"> nom et vos coordonnées</w:t>
      </w:r>
      <w:r w:rsidRPr="00FB3667">
        <w:rPr>
          <w:rFonts w:ascii="Lato" w:hAnsi="Lato" w:cs="Calibri"/>
          <w:sz w:val="24"/>
          <w:szCs w:val="24"/>
          <w:highlight w:val="yellow"/>
          <w:lang w:val="fr-CA"/>
        </w:rPr>
        <w:t>&gt;</w:t>
      </w:r>
      <w:r w:rsidRPr="00FB3667">
        <w:rPr>
          <w:rFonts w:ascii="Lato" w:hAnsi="Lato" w:cs="Calibri"/>
          <w:sz w:val="24"/>
          <w:szCs w:val="24"/>
          <w:lang w:val="fr-CA"/>
        </w:rPr>
        <w:br/>
      </w:r>
    </w:p>
    <w:p w14:paraId="1745C499" w14:textId="77777777" w:rsidR="00866001" w:rsidRPr="00FB3667" w:rsidRDefault="00866001">
      <w:pPr>
        <w:rPr>
          <w:lang w:val="fr-CA"/>
        </w:rPr>
      </w:pPr>
    </w:p>
    <w:sectPr w:rsidR="00866001" w:rsidRPr="00FB3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ato Regular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.2pt;height:7.2pt" o:bullet="t">
        <v:imagedata r:id="rId1" o:title="GFAN_bullet_img"/>
      </v:shape>
    </w:pict>
  </w:numPicBullet>
  <w:abstractNum w:abstractNumId="0" w15:restartNumberingAfterBreak="0">
    <w:nsid w:val="4BDF6D04"/>
    <w:multiLevelType w:val="hybridMultilevel"/>
    <w:tmpl w:val="EF3EA8FE"/>
    <w:lvl w:ilvl="0" w:tplc="6B529172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7399A"/>
    <w:multiLevelType w:val="hybridMultilevel"/>
    <w:tmpl w:val="0B82FD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9"/>
    <w:rsid w:val="00012C06"/>
    <w:rsid w:val="00065A95"/>
    <w:rsid w:val="000A7B67"/>
    <w:rsid w:val="0039770F"/>
    <w:rsid w:val="007B15C6"/>
    <w:rsid w:val="008507E8"/>
    <w:rsid w:val="00866001"/>
    <w:rsid w:val="008F531C"/>
    <w:rsid w:val="009D69AA"/>
    <w:rsid w:val="00CA643B"/>
    <w:rsid w:val="00D1504C"/>
    <w:rsid w:val="00D74869"/>
    <w:rsid w:val="00D76A20"/>
    <w:rsid w:val="00DE3EEC"/>
    <w:rsid w:val="00F73585"/>
    <w:rsid w:val="00F81ECD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68CF"/>
  <w15:chartTrackingRefBased/>
  <w15:docId w15:val="{9F5A60DE-320D-44C8-9D77-9C57FF7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869"/>
    <w:pPr>
      <w:spacing w:before="120" w:after="240" w:line="360" w:lineRule="auto"/>
    </w:pPr>
    <w:rPr>
      <w:rFonts w:ascii="Lato Regular" w:eastAsiaTheme="minorEastAsia" w:hAnsi="Lato Regula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Paragraphe de liste1,List Paragraph1,Liste couleur - Accent 11,Bullet List,FooterText,numbered,列出段落,列出段落1,Bulletr List Paragraph,List Paragraph2,List Paragraph21,Párrafo de lista1,Parágrafo da Lista1,リスト段落1,Listeafsnit1,Plan"/>
    <w:basedOn w:val="Normal"/>
    <w:link w:val="ListParagraphChar"/>
    <w:uiPriority w:val="34"/>
    <w:qFormat/>
    <w:rsid w:val="00D74869"/>
    <w:pPr>
      <w:numPr>
        <w:numId w:val="1"/>
      </w:numPr>
      <w:contextualSpacing/>
    </w:pPr>
  </w:style>
  <w:style w:type="character" w:customStyle="1" w:styleId="ListParagraphChar">
    <w:name w:val="List Paragraph Char"/>
    <w:aliases w:val="References Char,Paragraphe de liste1 Char,List Paragraph1 Char,Liste couleur - Accent 11 Char,Bullet List Char,FooterText Char,numbered Char,列出段落 Char,列出段落1 Char,Bulletr List Paragraph Char,List Paragraph2 Char,List Paragraph21 Char"/>
    <w:basedOn w:val="DefaultParagraphFont"/>
    <w:link w:val="ListParagraph"/>
    <w:uiPriority w:val="34"/>
    <w:locked/>
    <w:rsid w:val="008507E8"/>
    <w:rPr>
      <w:rFonts w:ascii="Lato Regular" w:eastAsiaTheme="minorEastAsia" w:hAnsi="Lato Regular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Hogeterp</dc:creator>
  <cp:keywords/>
  <dc:description/>
  <cp:lastModifiedBy>katrina p</cp:lastModifiedBy>
  <cp:revision>4</cp:revision>
  <cp:lastPrinted>2019-08-21T14:19:00Z</cp:lastPrinted>
  <dcterms:created xsi:type="dcterms:W3CDTF">2019-08-21T19:39:00Z</dcterms:created>
  <dcterms:modified xsi:type="dcterms:W3CDTF">2019-09-09T19:53:00Z</dcterms:modified>
</cp:coreProperties>
</file>